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559A" w14:textId="3D07AE97" w:rsidR="002D57F7" w:rsidRPr="002D57F7" w:rsidRDefault="002D57F7" w:rsidP="00F70DB5">
      <w:pPr>
        <w:rPr>
          <w:b/>
          <w:bCs/>
          <w:sz w:val="32"/>
          <w:szCs w:val="32"/>
        </w:rPr>
      </w:pPr>
      <w:r w:rsidRPr="002D57F7">
        <w:rPr>
          <w:b/>
          <w:bCs/>
          <w:sz w:val="32"/>
          <w:szCs w:val="32"/>
        </w:rPr>
        <w:t>Video Games Business Development Program</w:t>
      </w:r>
    </w:p>
    <w:p w14:paraId="04CFD083" w14:textId="77777777" w:rsidR="002D57F7" w:rsidRPr="002D57F7" w:rsidRDefault="002D57F7" w:rsidP="002D57F7">
      <w:pPr>
        <w:rPr>
          <w:b/>
          <w:bCs/>
          <w:sz w:val="24"/>
          <w:szCs w:val="24"/>
        </w:rPr>
      </w:pPr>
      <w:r w:rsidRPr="002D57F7">
        <w:rPr>
          <w:b/>
          <w:bCs/>
          <w:sz w:val="24"/>
          <w:szCs w:val="24"/>
        </w:rPr>
        <w:t>Business Development Plan</w:t>
      </w:r>
    </w:p>
    <w:p w14:paraId="32789A45" w14:textId="77777777" w:rsidR="00F70DB5" w:rsidRDefault="00EE02F0" w:rsidP="00F70DB5">
      <w:pPr>
        <w:spacing w:before="120" w:after="120"/>
        <w:rPr>
          <w:color w:val="000000" w:themeColor="text1"/>
          <w:sz w:val="21"/>
          <w:szCs w:val="21"/>
          <w:lang w:val="en-US"/>
        </w:rPr>
      </w:pPr>
      <w:r w:rsidRPr="549CEB26">
        <w:rPr>
          <w:color w:val="000000" w:themeColor="text1"/>
          <w:sz w:val="21"/>
          <w:szCs w:val="21"/>
          <w:lang w:val="en-US"/>
        </w:rPr>
        <w:t xml:space="preserve">The intent of this document is to assess the specifics of the funding request as well as the overall proficiency of the studio. Section 1 should detail the funding request while sections 2-5 can be more general. In some cases, the information in those sections may relate directly back to the funding request details, but it’s not necessary that they do. </w:t>
      </w:r>
    </w:p>
    <w:p w14:paraId="570DE96A" w14:textId="3CFF8AB2" w:rsidR="00EE02F0" w:rsidRPr="00647019" w:rsidRDefault="00EE02F0" w:rsidP="00F70DB5">
      <w:pPr>
        <w:spacing w:before="120" w:after="120"/>
        <w:jc w:val="center"/>
        <w:rPr>
          <w:b/>
          <w:bCs/>
          <w:color w:val="000000" w:themeColor="text1"/>
          <w:sz w:val="21"/>
          <w:szCs w:val="21"/>
        </w:rPr>
      </w:pPr>
      <w:r w:rsidRPr="002D57F7">
        <w:rPr>
          <w:b/>
          <w:bCs/>
          <w:color w:val="000000" w:themeColor="text1"/>
          <w:sz w:val="21"/>
          <w:szCs w:val="21"/>
          <w:lang w:val="en-US"/>
        </w:rPr>
        <w:t>Maximum 4 pages, or ~2000 words.</w:t>
      </w:r>
    </w:p>
    <w:p w14:paraId="4BC06D09" w14:textId="2DE30B9E" w:rsidR="00EE02F0" w:rsidRPr="001D00EF" w:rsidRDefault="00EE02F0" w:rsidP="00F70DB5">
      <w:pPr>
        <w:pStyle w:val="Heading2"/>
        <w:rPr>
          <w:b/>
          <w:bCs/>
          <w:color w:val="000000" w:themeColor="text1"/>
          <w:sz w:val="24"/>
          <w:szCs w:val="24"/>
        </w:rPr>
      </w:pPr>
      <w:r w:rsidRPr="001D00EF">
        <w:rPr>
          <w:b/>
          <w:bCs/>
          <w:color w:val="000000" w:themeColor="text1"/>
          <w:sz w:val="24"/>
          <w:szCs w:val="24"/>
          <w:lang w:val="en-US"/>
        </w:rPr>
        <w:t>1. Funding Request details</w:t>
      </w:r>
    </w:p>
    <w:p w14:paraId="3023D0D5" w14:textId="77777777" w:rsidR="00EE02F0" w:rsidRPr="00E21954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1.1 Purpose of funding </w:t>
      </w:r>
    </w:p>
    <w:p w14:paraId="690F37B2" w14:textId="7808D1F0" w:rsidR="00EE02F0" w:rsidRPr="001D00EF" w:rsidRDefault="00EE02F0" w:rsidP="00C4691C">
      <w:pPr>
        <w:pStyle w:val="ListParagraph"/>
        <w:numPr>
          <w:ilvl w:val="0"/>
          <w:numId w:val="13"/>
        </w:numPr>
        <w:spacing w:before="120" w:after="120" w:line="240" w:lineRule="auto"/>
        <w:ind w:left="1440"/>
        <w:contextualSpacing w:val="0"/>
        <w:rPr>
          <w:color w:val="000000" w:themeColor="text1"/>
        </w:rPr>
      </w:pPr>
      <w:r w:rsidRPr="001D00EF">
        <w:rPr>
          <w:color w:val="000000" w:themeColor="text1"/>
          <w:lang w:val="en-US"/>
        </w:rPr>
        <w:t>Goals, needs, rationale</w:t>
      </w:r>
    </w:p>
    <w:p w14:paraId="07D889F9" w14:textId="77777777" w:rsidR="00EE02F0" w:rsidRPr="00E21954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1.2 Costs breakdown </w:t>
      </w:r>
      <w:r w:rsidRPr="00E21954">
        <w:tab/>
      </w:r>
    </w:p>
    <w:p w14:paraId="1931D4ED" w14:textId="447AED2A" w:rsidR="00EE02F0" w:rsidRPr="001D00EF" w:rsidRDefault="00EE02F0" w:rsidP="00C4691C">
      <w:pPr>
        <w:pStyle w:val="ListParagraph"/>
        <w:numPr>
          <w:ilvl w:val="0"/>
          <w:numId w:val="13"/>
        </w:numPr>
        <w:spacing w:before="120" w:after="120" w:line="240" w:lineRule="auto"/>
        <w:ind w:left="1440"/>
        <w:contextualSpacing w:val="0"/>
        <w:rPr>
          <w:color w:val="000000" w:themeColor="text1"/>
        </w:rPr>
      </w:pPr>
      <w:r w:rsidRPr="001D00EF">
        <w:rPr>
          <w:color w:val="000000" w:themeColor="text1"/>
          <w:lang w:val="en-US"/>
        </w:rPr>
        <w:t>Top-level summary only, since a detailed budget will be included separately</w:t>
      </w:r>
    </w:p>
    <w:p w14:paraId="27C235CE" w14:textId="77777777" w:rsidR="00EE02F0" w:rsidRPr="00E21954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1.3 Expected outcomes and impact (short term and long term) </w:t>
      </w:r>
    </w:p>
    <w:p w14:paraId="6096F208" w14:textId="77777777" w:rsidR="00EE02F0" w:rsidRPr="00E21954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1.4 Timeline and milestones  </w:t>
      </w:r>
    </w:p>
    <w:p w14:paraId="5BB81DDB" w14:textId="25E9D7F1" w:rsidR="00EE02F0" w:rsidRPr="001D00EF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1.5 Methods of tracking progress and reporting </w:t>
      </w:r>
    </w:p>
    <w:p w14:paraId="415E4F4C" w14:textId="77777777" w:rsidR="00EE02F0" w:rsidRPr="001D00EF" w:rsidRDefault="00EE02F0" w:rsidP="00F70DB5">
      <w:pPr>
        <w:pStyle w:val="Heading2"/>
        <w:rPr>
          <w:b/>
          <w:bCs/>
          <w:color w:val="000000" w:themeColor="text1"/>
          <w:sz w:val="24"/>
          <w:szCs w:val="24"/>
        </w:rPr>
      </w:pPr>
      <w:r w:rsidRPr="001D00EF">
        <w:rPr>
          <w:b/>
          <w:bCs/>
          <w:color w:val="000000" w:themeColor="text1"/>
          <w:sz w:val="24"/>
          <w:szCs w:val="24"/>
          <w:lang w:val="en-US"/>
        </w:rPr>
        <w:t xml:space="preserve">2. Company Track Record </w:t>
      </w:r>
    </w:p>
    <w:p w14:paraId="5A14F04C" w14:textId="77777777" w:rsidR="00EE02F0" w:rsidRPr="00E21954" w:rsidRDefault="00EE02F0" w:rsidP="00C4691C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2.1 Company History  </w:t>
      </w:r>
    </w:p>
    <w:p w14:paraId="4E0A6A63" w14:textId="5BC7A03C" w:rsidR="00EE02F0" w:rsidRPr="001D00EF" w:rsidRDefault="00EE02F0" w:rsidP="00C4691C">
      <w:pPr>
        <w:pStyle w:val="ListParagraph"/>
        <w:numPr>
          <w:ilvl w:val="0"/>
          <w:numId w:val="13"/>
        </w:numPr>
        <w:spacing w:before="120" w:after="120" w:line="240" w:lineRule="auto"/>
        <w:ind w:left="1440"/>
        <w:contextualSpacing w:val="0"/>
        <w:rPr>
          <w:color w:val="000000" w:themeColor="text1"/>
        </w:rPr>
      </w:pPr>
      <w:r w:rsidRPr="001D00EF">
        <w:rPr>
          <w:color w:val="000000" w:themeColor="text1"/>
          <w:lang w:val="en-US"/>
        </w:rPr>
        <w:t xml:space="preserve">Key milestones and achievements </w:t>
      </w:r>
      <w:r w:rsidRPr="001D00EF">
        <w:rPr>
          <w:color w:val="000000" w:themeColor="text1"/>
          <w:sz w:val="21"/>
          <w:szCs w:val="21"/>
          <w:lang w:val="en-US"/>
        </w:rPr>
        <w:t xml:space="preserve"> </w:t>
      </w:r>
    </w:p>
    <w:p w14:paraId="00A02585" w14:textId="77777777" w:rsidR="00EE02F0" w:rsidRPr="001D00EF" w:rsidRDefault="00EE02F0" w:rsidP="00F70DB5">
      <w:pPr>
        <w:pStyle w:val="Heading2"/>
        <w:rPr>
          <w:b/>
          <w:bCs/>
          <w:color w:val="000000" w:themeColor="text1"/>
          <w:sz w:val="24"/>
          <w:szCs w:val="24"/>
        </w:rPr>
      </w:pPr>
      <w:r w:rsidRPr="001D00EF">
        <w:rPr>
          <w:b/>
          <w:bCs/>
          <w:color w:val="000000" w:themeColor="text1"/>
          <w:sz w:val="24"/>
          <w:szCs w:val="24"/>
          <w:lang w:val="en-US"/>
        </w:rPr>
        <w:t xml:space="preserve">3. Vision and Growth Plan </w:t>
      </w:r>
    </w:p>
    <w:p w14:paraId="1ACC12B8" w14:textId="77777777" w:rsidR="00EE02F0" w:rsidRPr="00E21954" w:rsidRDefault="00EE02F0" w:rsidP="00A6223A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3.1 Vision Statement </w:t>
      </w:r>
    </w:p>
    <w:p w14:paraId="21F6E78D" w14:textId="5A67E814" w:rsidR="00EE02F0" w:rsidRPr="001D00EF" w:rsidRDefault="00EE02F0" w:rsidP="00A6223A">
      <w:pPr>
        <w:pStyle w:val="ListParagraph"/>
        <w:keepNext/>
        <w:keepLines/>
        <w:numPr>
          <w:ilvl w:val="0"/>
          <w:numId w:val="13"/>
        </w:numPr>
        <w:spacing w:before="120" w:after="120" w:line="240" w:lineRule="auto"/>
        <w:ind w:left="1440"/>
        <w:contextualSpacing w:val="0"/>
        <w:rPr>
          <w:color w:val="000000" w:themeColor="text1"/>
        </w:rPr>
      </w:pPr>
      <w:r w:rsidRPr="001D00EF">
        <w:rPr>
          <w:color w:val="000000" w:themeColor="text1"/>
          <w:lang w:val="en-US"/>
        </w:rPr>
        <w:t xml:space="preserve">Company's long-term vision and mission </w:t>
      </w:r>
    </w:p>
    <w:p w14:paraId="181DCEE0" w14:textId="77777777" w:rsidR="00EE02F0" w:rsidRPr="00E21954" w:rsidRDefault="00EE02F0" w:rsidP="00A6223A">
      <w:pPr>
        <w:pStyle w:val="Heading5"/>
        <w:spacing w:before="120" w:after="120" w:line="240" w:lineRule="auto"/>
        <w:ind w:left="36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3.2 Strategic Goals </w:t>
      </w:r>
    </w:p>
    <w:p w14:paraId="683E2446" w14:textId="77C9C7E2" w:rsidR="001D00EF" w:rsidRPr="001D00EF" w:rsidRDefault="00EE02F0" w:rsidP="00A6223A">
      <w:pPr>
        <w:pStyle w:val="ListParagraph"/>
        <w:numPr>
          <w:ilvl w:val="0"/>
          <w:numId w:val="13"/>
        </w:numPr>
        <w:spacing w:before="120" w:after="120" w:line="240" w:lineRule="auto"/>
        <w:ind w:left="1440"/>
        <w:rPr>
          <w:color w:val="000000" w:themeColor="text1"/>
        </w:rPr>
      </w:pPr>
      <w:r w:rsidRPr="001D00EF">
        <w:rPr>
          <w:color w:val="000000" w:themeColor="text1"/>
          <w:lang w:val="en-US"/>
        </w:rPr>
        <w:t xml:space="preserve">Short-term and long-term goals </w:t>
      </w:r>
    </w:p>
    <w:p w14:paraId="4CEC431E" w14:textId="6A8BB3C6" w:rsidR="00EE02F0" w:rsidRPr="001D00EF" w:rsidRDefault="00EE02F0" w:rsidP="00A6223A">
      <w:pPr>
        <w:pStyle w:val="ListParagraph"/>
        <w:numPr>
          <w:ilvl w:val="0"/>
          <w:numId w:val="13"/>
        </w:numPr>
        <w:spacing w:before="120" w:after="120" w:line="240" w:lineRule="auto"/>
        <w:ind w:left="1440"/>
        <w:rPr>
          <w:color w:val="000000" w:themeColor="text1"/>
        </w:rPr>
      </w:pPr>
      <w:r w:rsidRPr="001D00EF">
        <w:rPr>
          <w:color w:val="000000" w:themeColor="text1"/>
          <w:lang w:val="en-US"/>
        </w:rPr>
        <w:t xml:space="preserve">Key initiatives to achieve these goals </w:t>
      </w:r>
    </w:p>
    <w:p w14:paraId="1ED7C120" w14:textId="77777777" w:rsidR="00EE02F0" w:rsidRPr="001D00EF" w:rsidRDefault="00EE02F0" w:rsidP="00F70DB5">
      <w:pPr>
        <w:pStyle w:val="Heading2"/>
        <w:rPr>
          <w:b/>
          <w:bCs/>
          <w:color w:val="000000" w:themeColor="text1"/>
          <w:sz w:val="24"/>
          <w:szCs w:val="24"/>
        </w:rPr>
      </w:pPr>
      <w:r w:rsidRPr="001D00EF">
        <w:rPr>
          <w:b/>
          <w:bCs/>
          <w:color w:val="000000" w:themeColor="text1"/>
          <w:sz w:val="24"/>
          <w:szCs w:val="24"/>
          <w:lang w:val="en-US"/>
        </w:rPr>
        <w:t xml:space="preserve">4. Market Analysis and Target Audience Goals </w:t>
      </w:r>
    </w:p>
    <w:p w14:paraId="56189954" w14:textId="263EBAD1" w:rsidR="00EE02F0" w:rsidRPr="00E21954" w:rsidRDefault="00EE02F0" w:rsidP="00A6223A">
      <w:pPr>
        <w:pStyle w:val="Heading5"/>
        <w:numPr>
          <w:ilvl w:val="1"/>
          <w:numId w:val="12"/>
        </w:numPr>
        <w:spacing w:before="120" w:after="120" w:line="240" w:lineRule="auto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Market Analysis </w:t>
      </w:r>
    </w:p>
    <w:p w14:paraId="56C29E7B" w14:textId="77777777" w:rsidR="001D00EF" w:rsidRPr="001D00EF" w:rsidRDefault="00EE02F0" w:rsidP="00A6223A">
      <w:pPr>
        <w:pStyle w:val="ListParagraph"/>
        <w:numPr>
          <w:ilvl w:val="0"/>
          <w:numId w:val="14"/>
        </w:numPr>
        <w:spacing w:before="120" w:after="120" w:line="240" w:lineRule="auto"/>
        <w:ind w:left="1440"/>
        <w:rPr>
          <w:color w:val="000000" w:themeColor="text1"/>
        </w:rPr>
      </w:pPr>
      <w:r w:rsidRPr="001D00EF">
        <w:rPr>
          <w:color w:val="000000" w:themeColor="text1"/>
          <w:lang w:val="en-US"/>
        </w:rPr>
        <w:t>Current market trends relevant to your games</w:t>
      </w:r>
    </w:p>
    <w:p w14:paraId="4CC01BBD" w14:textId="51B42A1B" w:rsidR="00A6223A" w:rsidRPr="00A6223A" w:rsidRDefault="00EE02F0" w:rsidP="00A6223A">
      <w:pPr>
        <w:pStyle w:val="ListParagraph"/>
        <w:numPr>
          <w:ilvl w:val="0"/>
          <w:numId w:val="14"/>
        </w:numPr>
        <w:spacing w:before="120" w:after="120" w:line="240" w:lineRule="auto"/>
        <w:ind w:left="1440"/>
        <w:rPr>
          <w:color w:val="000000" w:themeColor="text1"/>
        </w:rPr>
      </w:pPr>
      <w:r w:rsidRPr="001D00EF">
        <w:rPr>
          <w:color w:val="000000" w:themeColor="text1"/>
          <w:lang w:val="en-US"/>
        </w:rPr>
        <w:t xml:space="preserve">Competitive landscape </w:t>
      </w:r>
    </w:p>
    <w:p w14:paraId="5C3B1545" w14:textId="16A18034" w:rsidR="00EE02F0" w:rsidRPr="00A6223A" w:rsidRDefault="00EE02F0" w:rsidP="00A6223A">
      <w:pPr>
        <w:spacing w:before="120" w:after="120" w:line="240" w:lineRule="auto"/>
        <w:ind w:left="360"/>
        <w:rPr>
          <w:color w:val="000000" w:themeColor="text1"/>
        </w:rPr>
      </w:pPr>
      <w:r w:rsidRPr="00A6223A">
        <w:rPr>
          <w:color w:val="000000" w:themeColor="text1"/>
          <w:lang w:val="en-US"/>
        </w:rPr>
        <w:t xml:space="preserve">4.2 User acquisition strategies </w:t>
      </w:r>
    </w:p>
    <w:p w14:paraId="61ABE589" w14:textId="77777777" w:rsidR="00EE02F0" w:rsidRPr="001D00EF" w:rsidRDefault="00EE02F0" w:rsidP="00F70DB5">
      <w:pPr>
        <w:pStyle w:val="Heading2"/>
        <w:rPr>
          <w:b/>
          <w:bCs/>
          <w:color w:val="000000" w:themeColor="text1"/>
          <w:sz w:val="24"/>
          <w:szCs w:val="24"/>
        </w:rPr>
      </w:pPr>
      <w:r w:rsidRPr="001D00EF">
        <w:rPr>
          <w:b/>
          <w:bCs/>
          <w:color w:val="000000" w:themeColor="text1"/>
          <w:sz w:val="24"/>
          <w:szCs w:val="24"/>
          <w:lang w:val="en-US"/>
        </w:rPr>
        <w:lastRenderedPageBreak/>
        <w:t xml:space="preserve">5. Policies and Practices for Fostering Talent and Diversity </w:t>
      </w:r>
    </w:p>
    <w:p w14:paraId="1A91A113" w14:textId="37E50ABA" w:rsidR="00EE02F0" w:rsidRPr="00E21954" w:rsidRDefault="00EE02F0" w:rsidP="00A6223A">
      <w:pPr>
        <w:pStyle w:val="Heading5"/>
        <w:numPr>
          <w:ilvl w:val="1"/>
          <w:numId w:val="8"/>
        </w:numPr>
        <w:spacing w:before="120" w:after="120" w:line="240" w:lineRule="auto"/>
        <w:ind w:left="720"/>
        <w:rPr>
          <w:color w:val="000000" w:themeColor="text1"/>
        </w:rPr>
      </w:pPr>
      <w:r w:rsidRPr="00E21954">
        <w:rPr>
          <w:color w:val="000000" w:themeColor="text1"/>
          <w:lang w:val="en-US"/>
        </w:rPr>
        <w:t xml:space="preserve">Talent Development and Support </w:t>
      </w:r>
    </w:p>
    <w:p w14:paraId="5BB08803" w14:textId="77777777" w:rsidR="00056264" w:rsidRPr="00647019" w:rsidRDefault="00EE02F0" w:rsidP="00A6223A">
      <w:pPr>
        <w:pStyle w:val="ListParagraph"/>
        <w:numPr>
          <w:ilvl w:val="0"/>
          <w:numId w:val="15"/>
        </w:numPr>
        <w:spacing w:before="120" w:after="120" w:line="240" w:lineRule="auto"/>
        <w:ind w:left="1440"/>
        <w:rPr>
          <w:color w:val="000000" w:themeColor="text1"/>
          <w:lang w:val="en-US"/>
        </w:rPr>
      </w:pPr>
      <w:r w:rsidRPr="00647019">
        <w:rPr>
          <w:color w:val="000000" w:themeColor="text1"/>
          <w:lang w:val="en-US"/>
        </w:rPr>
        <w:t xml:space="preserve">Training and professional development programs </w:t>
      </w:r>
    </w:p>
    <w:p w14:paraId="64997780" w14:textId="41DD23BB" w:rsidR="009F2E55" w:rsidRPr="00647019" w:rsidRDefault="00EE02F0" w:rsidP="00A6223A">
      <w:pPr>
        <w:pStyle w:val="ListParagraph"/>
        <w:numPr>
          <w:ilvl w:val="0"/>
          <w:numId w:val="15"/>
        </w:numPr>
        <w:spacing w:before="120" w:after="120" w:line="240" w:lineRule="auto"/>
        <w:ind w:left="1440"/>
        <w:rPr>
          <w:color w:val="000000" w:themeColor="text1"/>
          <w:lang w:val="en-US"/>
        </w:rPr>
      </w:pPr>
      <w:r w:rsidRPr="00647019">
        <w:rPr>
          <w:color w:val="000000" w:themeColor="text1"/>
          <w:lang w:val="en-US"/>
        </w:rPr>
        <w:t>Initiatives to promote equity, diversity, and inclusion</w:t>
      </w:r>
    </w:p>
    <w:sectPr w:rsidR="009F2E55" w:rsidRPr="00647019" w:rsidSect="00F70DB5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A7D6" w14:textId="77777777" w:rsidR="007B000E" w:rsidRDefault="007B000E" w:rsidP="001B1410">
      <w:pPr>
        <w:spacing w:line="240" w:lineRule="auto"/>
      </w:pPr>
      <w:r>
        <w:separator/>
      </w:r>
    </w:p>
  </w:endnote>
  <w:endnote w:type="continuationSeparator" w:id="0">
    <w:p w14:paraId="73F09ED0" w14:textId="77777777" w:rsidR="007B000E" w:rsidRDefault="007B000E" w:rsidP="001B1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F96A" w14:textId="2FC2DC5C" w:rsidR="002E7568" w:rsidRDefault="002E7568">
    <w:pPr>
      <w:pStyle w:val="Footer"/>
      <w:jc w:val="right"/>
    </w:pPr>
    <w:r w:rsidRPr="002E7568">
      <w:rPr>
        <w:noProof/>
        <w:sz w:val="18"/>
        <w:szCs w:val="18"/>
      </w:rPr>
      <w:t xml:space="preserve">Video Games Business Development </w:t>
    </w:r>
    <w:r>
      <w:rPr>
        <w:noProof/>
        <w:sz w:val="18"/>
        <w:szCs w:val="18"/>
      </w:rPr>
      <w:t>2026/27</w:t>
    </w:r>
    <w:r w:rsidRPr="002E7568">
      <w:rPr>
        <w:noProof/>
        <w:sz w:val="18"/>
        <w:szCs w:val="18"/>
      </w:rPr>
      <w:t xml:space="preserve"> Business Plan Template</w:t>
    </w:r>
    <w:r w:rsidRPr="002E756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209774053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>
          <w:rPr>
            <w:sz w:val="18"/>
            <w:szCs w:val="18"/>
          </w:rPr>
          <w:t xml:space="preserve">| </w:t>
        </w:r>
        <w:r w:rsidRPr="002E7568">
          <w:rPr>
            <w:sz w:val="18"/>
            <w:szCs w:val="18"/>
          </w:rPr>
          <w:fldChar w:fldCharType="begin"/>
        </w:r>
        <w:r w:rsidRPr="002E7568">
          <w:rPr>
            <w:sz w:val="18"/>
            <w:szCs w:val="18"/>
          </w:rPr>
          <w:instrText xml:space="preserve"> PAGE   \* MERGEFORMAT </w:instrText>
        </w:r>
        <w:r w:rsidRPr="002E7568">
          <w:rPr>
            <w:sz w:val="18"/>
            <w:szCs w:val="18"/>
          </w:rPr>
          <w:fldChar w:fldCharType="separate"/>
        </w:r>
        <w:r w:rsidRPr="002E7568">
          <w:rPr>
            <w:noProof/>
            <w:sz w:val="18"/>
            <w:szCs w:val="18"/>
          </w:rPr>
          <w:t>2</w:t>
        </w:r>
        <w:r w:rsidRPr="002E7568">
          <w:rPr>
            <w:noProof/>
            <w:sz w:val="18"/>
            <w:szCs w:val="18"/>
          </w:rPr>
          <w:fldChar w:fldCharType="end"/>
        </w:r>
      </w:sdtContent>
    </w:sdt>
  </w:p>
  <w:p w14:paraId="4ED5571B" w14:textId="47773A78" w:rsidR="001B1410" w:rsidRPr="006361CE" w:rsidRDefault="001B141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7FA9" w14:textId="77777777" w:rsidR="007B000E" w:rsidRDefault="007B000E" w:rsidP="001B1410">
      <w:pPr>
        <w:spacing w:line="240" w:lineRule="auto"/>
      </w:pPr>
      <w:r>
        <w:separator/>
      </w:r>
    </w:p>
  </w:footnote>
  <w:footnote w:type="continuationSeparator" w:id="0">
    <w:p w14:paraId="6178B408" w14:textId="77777777" w:rsidR="007B000E" w:rsidRDefault="007B000E" w:rsidP="001B14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7B85" w14:textId="77777777" w:rsidR="007862DD" w:rsidRPr="00FF3D67" w:rsidRDefault="007862DD" w:rsidP="007862DD">
    <w:pPr>
      <w:jc w:val="right"/>
      <w:rPr>
        <w:sz w:val="28"/>
        <w:szCs w:val="28"/>
      </w:rPr>
    </w:pPr>
    <w:r w:rsidRPr="00FF3D67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B5FD387" wp14:editId="579EF78C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3543771" cy="698670"/>
          <wp:effectExtent l="0" t="0" r="0" b="0"/>
          <wp:wrapNone/>
          <wp:docPr id="1581383595" name="Picture 1" descr="A black background with pin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45560" name="Picture 1" descr="A black background with pink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3771" cy="69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F9640" w14:textId="77777777" w:rsidR="007862DD" w:rsidRPr="00FF3D67" w:rsidRDefault="007862DD" w:rsidP="007862DD">
    <w:pPr>
      <w:rPr>
        <w:sz w:val="28"/>
        <w:szCs w:val="28"/>
      </w:rPr>
    </w:pPr>
  </w:p>
  <w:p w14:paraId="1549B560" w14:textId="77777777" w:rsidR="001B1410" w:rsidRDefault="001B1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508" w14:textId="77777777" w:rsidR="00466B9D" w:rsidRPr="00FF3D67" w:rsidRDefault="00466B9D" w:rsidP="00466B9D">
    <w:pPr>
      <w:jc w:val="right"/>
      <w:rPr>
        <w:sz w:val="28"/>
        <w:szCs w:val="28"/>
      </w:rPr>
    </w:pPr>
    <w:r w:rsidRPr="00FF3D67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6549F907" wp14:editId="17E862B1">
          <wp:simplePos x="0" y="0"/>
          <wp:positionH relativeFrom="page">
            <wp:posOffset>4223385</wp:posOffset>
          </wp:positionH>
          <wp:positionV relativeFrom="page">
            <wp:posOffset>114300</wp:posOffset>
          </wp:positionV>
          <wp:extent cx="3401188" cy="670560"/>
          <wp:effectExtent l="0" t="0" r="0" b="0"/>
          <wp:wrapNone/>
          <wp:docPr id="613148481" name="Picture 1" descr="A black background with pin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45560" name="Picture 1" descr="A black background with pink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1188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9F3F6" w14:textId="77777777" w:rsidR="00466B9D" w:rsidRPr="00FF3D67" w:rsidRDefault="00466B9D" w:rsidP="00466B9D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C1A"/>
    <w:multiLevelType w:val="hybridMultilevel"/>
    <w:tmpl w:val="3312BA72"/>
    <w:lvl w:ilvl="0" w:tplc="F802E65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337D5"/>
    <w:multiLevelType w:val="hybridMultilevel"/>
    <w:tmpl w:val="E2D2283E"/>
    <w:lvl w:ilvl="0" w:tplc="F802E65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55218"/>
    <w:multiLevelType w:val="multilevel"/>
    <w:tmpl w:val="53F08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6FA9E6"/>
    <w:multiLevelType w:val="hybridMultilevel"/>
    <w:tmpl w:val="FFFFFFFF"/>
    <w:lvl w:ilvl="0" w:tplc="59382952">
      <w:start w:val="1"/>
      <w:numFmt w:val="bullet"/>
      <w:lvlText w:val="○"/>
      <w:lvlJc w:val="left"/>
      <w:pPr>
        <w:ind w:left="720" w:hanging="360"/>
      </w:pPr>
      <w:rPr>
        <w:rFonts w:ascii="Symbol" w:hAnsi="Symbol" w:hint="default"/>
      </w:rPr>
    </w:lvl>
    <w:lvl w:ilvl="1" w:tplc="AE707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683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ED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2C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AD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EC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E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E8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78A0A"/>
    <w:multiLevelType w:val="hybridMultilevel"/>
    <w:tmpl w:val="FFFFFFFF"/>
    <w:lvl w:ilvl="0" w:tplc="11369554">
      <w:start w:val="1"/>
      <w:numFmt w:val="bullet"/>
      <w:lvlText w:val="○"/>
      <w:lvlJc w:val="left"/>
      <w:pPr>
        <w:ind w:left="720" w:hanging="360"/>
      </w:pPr>
      <w:rPr>
        <w:rFonts w:ascii="Symbol" w:hAnsi="Symbol" w:hint="default"/>
      </w:rPr>
    </w:lvl>
    <w:lvl w:ilvl="1" w:tplc="4484F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21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07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65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23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A3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8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C2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57793"/>
    <w:multiLevelType w:val="hybridMultilevel"/>
    <w:tmpl w:val="4E66FC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925E26"/>
    <w:multiLevelType w:val="hybridMultilevel"/>
    <w:tmpl w:val="47B07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33CEA"/>
    <w:multiLevelType w:val="hybridMultilevel"/>
    <w:tmpl w:val="31F85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353F1"/>
    <w:multiLevelType w:val="hybridMultilevel"/>
    <w:tmpl w:val="14486068"/>
    <w:lvl w:ilvl="0" w:tplc="F802E65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A1926"/>
    <w:multiLevelType w:val="multilevel"/>
    <w:tmpl w:val="0AA0E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0151EC"/>
    <w:multiLevelType w:val="hybridMultilevel"/>
    <w:tmpl w:val="1322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0057"/>
    <w:multiLevelType w:val="hybridMultilevel"/>
    <w:tmpl w:val="752204CA"/>
    <w:lvl w:ilvl="0" w:tplc="F802E656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8000D1"/>
    <w:multiLevelType w:val="multilevel"/>
    <w:tmpl w:val="FE4C78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1B0E42"/>
    <w:multiLevelType w:val="multilevel"/>
    <w:tmpl w:val="FA4007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 w15:restartNumberingAfterBreak="0">
    <w:nsid w:val="7C384F37"/>
    <w:multiLevelType w:val="multilevel"/>
    <w:tmpl w:val="82CE8A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882980045">
    <w:abstractNumId w:val="12"/>
  </w:num>
  <w:num w:numId="2" w16cid:durableId="1203130051">
    <w:abstractNumId w:val="2"/>
  </w:num>
  <w:num w:numId="3" w16cid:durableId="763570538">
    <w:abstractNumId w:val="9"/>
  </w:num>
  <w:num w:numId="4" w16cid:durableId="24604595">
    <w:abstractNumId w:val="3"/>
  </w:num>
  <w:num w:numId="5" w16cid:durableId="738670318">
    <w:abstractNumId w:val="4"/>
  </w:num>
  <w:num w:numId="6" w16cid:durableId="295962127">
    <w:abstractNumId w:val="5"/>
  </w:num>
  <w:num w:numId="7" w16cid:durableId="24605439">
    <w:abstractNumId w:val="0"/>
  </w:num>
  <w:num w:numId="8" w16cid:durableId="168377369">
    <w:abstractNumId w:val="13"/>
  </w:num>
  <w:num w:numId="9" w16cid:durableId="77798697">
    <w:abstractNumId w:val="11"/>
  </w:num>
  <w:num w:numId="10" w16cid:durableId="1881699430">
    <w:abstractNumId w:val="8"/>
  </w:num>
  <w:num w:numId="11" w16cid:durableId="1640452230">
    <w:abstractNumId w:val="1"/>
  </w:num>
  <w:num w:numId="12" w16cid:durableId="806701117">
    <w:abstractNumId w:val="14"/>
  </w:num>
  <w:num w:numId="13" w16cid:durableId="420225181">
    <w:abstractNumId w:val="7"/>
  </w:num>
  <w:num w:numId="14" w16cid:durableId="2096590203">
    <w:abstractNumId w:val="10"/>
  </w:num>
  <w:num w:numId="15" w16cid:durableId="1956860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55"/>
    <w:rsid w:val="000356E6"/>
    <w:rsid w:val="00056264"/>
    <w:rsid w:val="001B1410"/>
    <w:rsid w:val="001D00EF"/>
    <w:rsid w:val="001E2049"/>
    <w:rsid w:val="00260A44"/>
    <w:rsid w:val="0029513E"/>
    <w:rsid w:val="002D57F7"/>
    <w:rsid w:val="002E7568"/>
    <w:rsid w:val="00427F01"/>
    <w:rsid w:val="00466B9D"/>
    <w:rsid w:val="005258A9"/>
    <w:rsid w:val="005E6696"/>
    <w:rsid w:val="006361CE"/>
    <w:rsid w:val="00647019"/>
    <w:rsid w:val="00674B39"/>
    <w:rsid w:val="006A66AE"/>
    <w:rsid w:val="006E2B3D"/>
    <w:rsid w:val="00741632"/>
    <w:rsid w:val="007862DD"/>
    <w:rsid w:val="007B000E"/>
    <w:rsid w:val="00800C67"/>
    <w:rsid w:val="00850E04"/>
    <w:rsid w:val="009F2E55"/>
    <w:rsid w:val="00A6223A"/>
    <w:rsid w:val="00C1766D"/>
    <w:rsid w:val="00C4691C"/>
    <w:rsid w:val="00C87CDA"/>
    <w:rsid w:val="00D77EA2"/>
    <w:rsid w:val="00DB20D1"/>
    <w:rsid w:val="00E21954"/>
    <w:rsid w:val="00EE02F0"/>
    <w:rsid w:val="00EE6DE1"/>
    <w:rsid w:val="00F7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7746"/>
  <w15:docId w15:val="{224FD738-018D-45DA-9367-89188C7F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B14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10"/>
  </w:style>
  <w:style w:type="paragraph" w:styleId="Footer">
    <w:name w:val="footer"/>
    <w:basedOn w:val="Normal"/>
    <w:link w:val="FooterChar"/>
    <w:uiPriority w:val="99"/>
    <w:unhideWhenUsed/>
    <w:rsid w:val="001B14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10"/>
  </w:style>
  <w:style w:type="paragraph" w:styleId="ListParagraph">
    <w:name w:val="List Paragraph"/>
    <w:basedOn w:val="Normal"/>
    <w:uiPriority w:val="34"/>
    <w:qFormat/>
    <w:rsid w:val="00D77EA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02F0"/>
    <w:rPr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E02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62FD47973DD46A1A966986E34C99B" ma:contentTypeVersion="19" ma:contentTypeDescription="Create a new document." ma:contentTypeScope="" ma:versionID="d3a0d881daa25f2922908d67c27515a0">
  <xsd:schema xmlns:xsd="http://www.w3.org/2001/XMLSchema" xmlns:xs="http://www.w3.org/2001/XMLSchema" xmlns:p="http://schemas.microsoft.com/office/2006/metadata/properties" xmlns:ns2="50d873e2-47b0-46c1-aebe-4400ed4ef97f" xmlns:ns3="2391c48c-b0b6-42e8-8d98-32b0b89483ab" targetNamespace="http://schemas.microsoft.com/office/2006/metadata/properties" ma:root="true" ma:fieldsID="c01a0cc3382859fb0f417a6a53673c1a" ns2:_="" ns3:_="">
    <xsd:import namespace="50d873e2-47b0-46c1-aebe-4400ed4ef97f"/>
    <xsd:import namespace="2391c48c-b0b6-42e8-8d98-32b0b8948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873e2-47b0-46c1-aebe-4400ed4ef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31c867-2a2c-4054-bbd9-f8ea205b0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1c48c-b0b6-42e8-8d98-32b0b8948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a3ea4d-930a-422f-ac38-999497c6016d}" ma:internalName="TaxCatchAll" ma:showField="CatchAllData" ma:web="2391c48c-b0b6-42e8-8d98-32b0b894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873e2-47b0-46c1-aebe-4400ed4ef97f">
      <Terms xmlns="http://schemas.microsoft.com/office/infopath/2007/PartnerControls"/>
    </lcf76f155ced4ddcb4097134ff3c332f>
    <TaxCatchAll xmlns="2391c48c-b0b6-42e8-8d98-32b0b89483ab" xsi:nil="true"/>
  </documentManagement>
</p:properties>
</file>

<file path=customXml/itemProps1.xml><?xml version="1.0" encoding="utf-8"?>
<ds:datastoreItem xmlns:ds="http://schemas.openxmlformats.org/officeDocument/2006/customXml" ds:itemID="{0A02524A-FF03-445D-B520-E880DD589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873e2-47b0-46c1-aebe-4400ed4ef97f"/>
    <ds:schemaRef ds:uri="2391c48c-b0b6-42e8-8d98-32b0b8948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9CE417-1DDF-44A4-8502-55B68391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162CB-FC27-4810-A94D-9E42E4E6FAC8}">
  <ds:schemaRefs>
    <ds:schemaRef ds:uri="http://schemas.microsoft.com/office/2006/metadata/properties"/>
    <ds:schemaRef ds:uri="http://schemas.microsoft.com/office/infopath/2007/PartnerControls"/>
    <ds:schemaRef ds:uri="50d873e2-47b0-46c1-aebe-4400ed4ef97f"/>
    <ds:schemaRef ds:uri="2391c48c-b0b6-42e8-8d98-32b0b8948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Campbell</dc:creator>
  <cp:lastModifiedBy>Cristina Basgan</cp:lastModifiedBy>
  <cp:revision>17</cp:revision>
  <cp:lastPrinted>2024-08-27T19:13:00Z</cp:lastPrinted>
  <dcterms:created xsi:type="dcterms:W3CDTF">2025-08-25T19:48:00Z</dcterms:created>
  <dcterms:modified xsi:type="dcterms:W3CDTF">2026-08-06T16:51:00Z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0x0101006D362FD47973DD46A1A966986E34C99B</vt:lpwstr>
  </property>
  <property fmtid="{D5CDD505-2E9C-101B-9397-08002B2CF9AE}" pid="3" name="MediaServiceImageTags">
    <vt:lpwstr/>
  </property>
</Properties>
</file>